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山东省专业技术人员继续教育基地——山东科技职业学院专业技术人员网络学习平台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网络学习平台在线学习操作指南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</w:p>
    <w:p>
      <w:pPr>
        <w:pStyle w:val="3"/>
      </w:pPr>
      <w:r>
        <w:rPr>
          <w:rFonts w:hint="eastAsia"/>
        </w:rPr>
        <w:t>1、注册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打开http://sdkjzyxy.yxlearning.com/（山东省专业技术人员继续教育基地——山东科技职业学院专业技术人员网络学习平台）首页，点击下方“注册”，详细页面如下图所示：</w:t>
      </w:r>
    </w:p>
    <w:p>
      <w:pPr>
        <w:rPr>
          <w:rFonts w:asciiTheme="minorEastAsia" w:hAnsiTheme="minorEastAsia" w:cstheme="minorEastAsia"/>
          <w:sz w:val="24"/>
          <w:bdr w:val="single" w:color="auto" w:sz="4" w:space="0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20335" cy="2520315"/>
            <wp:effectExtent l="0" t="0" r="18415" b="1333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进入个人用户注册页面，根据系统提示，依次填入个人信息。证件号码注册后不可修改，作为系统的登录账户使用。页面的信息录入完成后，点击下方“注册”，注册成功后即可学习。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4288790" cy="2228850"/>
            <wp:effectExtent l="12700" t="12700" r="2286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0" w:name="_Toc7527"/>
      <w:bookmarkStart w:id="1" w:name="_Toc30763"/>
      <w:bookmarkStart w:id="2" w:name="_Toc21837"/>
      <w:bookmarkStart w:id="3" w:name="_Toc24431"/>
      <w:bookmarkStart w:id="4" w:name="_Toc16050"/>
      <w:bookmarkStart w:id="5" w:name="_Toc10646_WPSOffice_Level1"/>
      <w:r>
        <w:rPr>
          <w:rFonts w:hint="eastAsia"/>
        </w:rPr>
        <w:t>2、登录</w:t>
      </w:r>
      <w:bookmarkEnd w:id="0"/>
      <w:bookmarkEnd w:id="1"/>
      <w:bookmarkEnd w:id="2"/>
      <w:bookmarkEnd w:id="3"/>
      <w:bookmarkEnd w:id="4"/>
      <w:bookmarkEnd w:id="5"/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打开http://sdkjzyxy.yxlearning.com/（山东省专业技术人员继续教育基地——山东科技职业学院专业技术人员网络学习平台</w:t>
      </w:r>
      <w:bookmarkStart w:id="21" w:name="_GoBack"/>
      <w:bookmarkEnd w:id="21"/>
      <w:r>
        <w:rPr>
          <w:rFonts w:hint="eastAsia" w:asciiTheme="minorEastAsia" w:hAnsiTheme="minorEastAsia" w:cstheme="minorEastAsia"/>
          <w:sz w:val="24"/>
        </w:rPr>
        <w:t>）首页，输入注册时的身份证号码、密码、验证码（中间不要加空格），点击“登录”即可。如下图所示：</w:t>
      </w: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38115" cy="2520315"/>
            <wp:effectExtent l="0" t="0" r="635" b="1333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1312545</wp:posOffset>
                </wp:positionV>
                <wp:extent cx="114300" cy="120650"/>
                <wp:effectExtent l="19050" t="4445" r="38100" b="8255"/>
                <wp:wrapNone/>
                <wp:docPr id="2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0650"/>
                        </a:xfrm>
                        <a:prstGeom prst="downArrow">
                          <a:avLst>
                            <a:gd name="adj1" fmla="val 50000"/>
                            <a:gd name="adj2" fmla="val 2638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7" type="#_x0000_t67" style="position:absolute;left:0pt;margin-left:203.65pt;margin-top:103.35pt;height:9.5pt;width:9pt;z-index:251659264;mso-width-relative:page;mso-height-relative:page;" fillcolor="#FFFFFF" filled="t" stroked="t" coordsize="21600,21600" o:gfxdata="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ILmza2wAAAAsBAAAPAAAAAAAAAAEAIAAAACIAAABkcnMvZG93bnJl&#10;di54bWxQSwECFAAUAAAACACHTuJARQdgOTMCAACFBAAADgAAAAAAAAABACAAAAAqAQAAZHJzL2Uy&#10;b0RvYy54bWxQSwUGAAAAAAYABgBZAQAAzwUAAAAA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</w:pPr>
      <w:bookmarkStart w:id="6" w:name="_Toc25773_WPSOffice_Level1"/>
      <w:bookmarkStart w:id="7" w:name="_Toc12429"/>
      <w:bookmarkStart w:id="8" w:name="_Toc10955"/>
      <w:bookmarkStart w:id="9" w:name="_Toc28197"/>
      <w:bookmarkStart w:id="10" w:name="_Toc22169"/>
      <w:r>
        <w:rPr>
          <w:rFonts w:hint="eastAsia"/>
        </w:rPr>
        <w:t>3、报班缴费</w:t>
      </w:r>
      <w:bookmarkEnd w:id="6"/>
      <w:bookmarkEnd w:id="7"/>
      <w:bookmarkEnd w:id="8"/>
      <w:bookmarkEnd w:id="9"/>
      <w:bookmarkEnd w:id="10"/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登录成功后进入个人页面，点击“个人中心”，然后根据页面提示选择公需课、以及与自己相关的专业科目培训点击需学习专业班级进行报名：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0975" cy="2127885"/>
            <wp:effectExtent l="0" t="0" r="1587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726305" cy="3239770"/>
            <wp:effectExtent l="0" t="0" r="1714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4387215"/>
            <wp:effectExtent l="0" t="0" r="1016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sz w:val="24"/>
        </w:rPr>
        <w:t>确认后提交订单，选择支付方式之后，点击“立即支付”进行缴费（完成付款后可通过“订单”查询缴费状态）</w:t>
      </w:r>
    </w:p>
    <w:p>
      <w:pPr>
        <w:pStyle w:val="3"/>
      </w:pPr>
      <w:bookmarkStart w:id="11" w:name="_Toc2466_WPSOffice_Level1"/>
      <w:bookmarkStart w:id="12" w:name="_Toc12410"/>
      <w:bookmarkStart w:id="13" w:name="_Toc17923"/>
      <w:bookmarkStart w:id="14" w:name="_Toc16432"/>
      <w:bookmarkStart w:id="15" w:name="_Toc13746"/>
      <w:r>
        <w:rPr>
          <w:rFonts w:hint="eastAsia"/>
        </w:rPr>
        <w:t>4、课程学习</w:t>
      </w:r>
      <w:bookmarkEnd w:id="11"/>
      <w:bookmarkEnd w:id="12"/>
      <w:bookmarkEnd w:id="13"/>
      <w:bookmarkEnd w:id="14"/>
      <w:bookmarkEnd w:id="15"/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报名成功后，登录进入个人中心，点击右上角“学习中心”，即可查看您所报培训班，点击“继续学习”打开课程列表，点击章节进入学习即可。</w:t>
      </w:r>
    </w:p>
    <w:p>
      <w:pPr>
        <w:spacing w:line="360" w:lineRule="auto"/>
      </w:pP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2405" cy="387667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47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6" w:name="_Toc14174"/>
      <w:bookmarkStart w:id="17" w:name="_Toc20098_WPSOffice_Level1"/>
      <w:bookmarkStart w:id="18" w:name="_Toc13331"/>
      <w:bookmarkStart w:id="19" w:name="_Toc16453"/>
      <w:bookmarkStart w:id="20" w:name="_Toc20541"/>
    </w:p>
    <w:p>
      <w:pPr>
        <w:pStyle w:val="3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5、打印《专业技术人员继续教育培训合格证书》</w:t>
      </w:r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按照人社部令第25号《专业技术人员继续教育规定》和山东省人力资源和社会保障厅《山东省专业技术人员继续教育条例》相关文件规定，专业技术人员参加继续教育的时间，每年累计应不少于90学时，其中，专业科目一般不少于总学时的三分之二。学员完成本年度学习任务后，可在平台打印继续教育培训合格证书。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0500" cy="2474595"/>
            <wp:effectExtent l="0" t="0" r="0" b="0"/>
            <wp:docPr id="5" name="图片 5" descr="EA5755F4-5C40-4bac-88B3-5B30CD37A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5755F4-5C40-4bac-88B3-5B30CD37A244"/>
                    <pic:cNvPicPr>
                      <a:picLocks noChangeAspect="1"/>
                    </pic:cNvPicPr>
                  </pic:nvPicPr>
                  <pic:blipFill>
                    <a:blip r:embed="rId11"/>
                    <a:srcRect t="92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mZDM1NWY3NDk4NjAwMGIyNjNiNzQyMGI2Yjg3OTYifQ=="/>
  </w:docVars>
  <w:rsids>
    <w:rsidRoot w:val="731B10B3"/>
    <w:rsid w:val="00234623"/>
    <w:rsid w:val="00576756"/>
    <w:rsid w:val="005E6558"/>
    <w:rsid w:val="0CA36E99"/>
    <w:rsid w:val="0DD43491"/>
    <w:rsid w:val="148A26DE"/>
    <w:rsid w:val="1B943E8A"/>
    <w:rsid w:val="1BA10FC0"/>
    <w:rsid w:val="1D576EC0"/>
    <w:rsid w:val="213B7311"/>
    <w:rsid w:val="22AD0561"/>
    <w:rsid w:val="2AA62204"/>
    <w:rsid w:val="30182ECF"/>
    <w:rsid w:val="3D980BC6"/>
    <w:rsid w:val="449061F0"/>
    <w:rsid w:val="488528D8"/>
    <w:rsid w:val="51964958"/>
    <w:rsid w:val="53CB256A"/>
    <w:rsid w:val="5BCA1392"/>
    <w:rsid w:val="60B45758"/>
    <w:rsid w:val="675B22C3"/>
    <w:rsid w:val="70664EC0"/>
    <w:rsid w:val="71904266"/>
    <w:rsid w:val="731B10B3"/>
    <w:rsid w:val="73924A5F"/>
    <w:rsid w:val="7C88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sz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579</Words>
  <Characters>641</Characters>
  <Lines>4</Lines>
  <Paragraphs>1</Paragraphs>
  <TotalTime>4</TotalTime>
  <ScaleCrop>false</ScaleCrop>
  <LinksUpToDate>false</LinksUpToDate>
  <CharactersWithSpaces>641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2020-11-05T08:48:00Z</dcterms:created>
  <dc:creator>小王</dc:creator>
  <cp:lastModifiedBy>玉</cp:lastModifiedBy>
  <dcterms:modified xsi:type="dcterms:W3CDTF">2023-04-24T09:19:02Z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F8B8040D21334F17B314816C3A63C557_13</vt:lpwstr>
  </property>
</Properties>
</file>